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19" w:rsidRDefault="002641BD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5D4C71">
        <w:rPr>
          <w:rFonts w:ascii="Times New Roman" w:hAnsi="Times New Roman"/>
          <w:b/>
        </w:rPr>
        <w:t>15</w:t>
      </w:r>
      <w:bookmarkStart w:id="0" w:name="_GoBack"/>
      <w:bookmarkEnd w:id="0"/>
      <w:r w:rsidR="000465B7">
        <w:rPr>
          <w:rFonts w:ascii="Times New Roman" w:hAnsi="Times New Roman"/>
          <w:b/>
        </w:rPr>
        <w:t xml:space="preserve">» </w:t>
      </w:r>
      <w:r w:rsidR="0098070B">
        <w:rPr>
          <w:rFonts w:ascii="Times New Roman" w:hAnsi="Times New Roman"/>
          <w:b/>
        </w:rPr>
        <w:t>июн</w:t>
      </w:r>
      <w:r w:rsidR="000465B7">
        <w:rPr>
          <w:rFonts w:ascii="Times New Roman" w:hAnsi="Times New Roman"/>
          <w:b/>
        </w:rPr>
        <w:t>я 2023</w:t>
      </w:r>
      <w:r>
        <w:rPr>
          <w:rFonts w:ascii="Times New Roman" w:hAnsi="Times New Roman"/>
          <w:b/>
        </w:rPr>
        <w:t xml:space="preserve"> г.</w:t>
      </w:r>
    </w:p>
    <w:p w:rsidR="00B46619" w:rsidRDefault="002641B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Техническое задание</w:t>
      </w:r>
    </w:p>
    <w:p w:rsidR="00B46619" w:rsidRDefault="002641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выполнение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483" w:rsidRPr="008C7483">
        <w:rPr>
          <w:rFonts w:ascii="Times New Roman" w:hAnsi="Times New Roman"/>
          <w:color w:val="000000"/>
          <w:sz w:val="24"/>
          <w:szCs w:val="24"/>
          <w:u w:val="single"/>
        </w:rPr>
        <w:t>ПРОЕКТИРОВАНИ</w:t>
      </w:r>
      <w:r w:rsidRPr="008C7483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8C7483">
        <w:rPr>
          <w:rFonts w:ascii="Times New Roman" w:hAnsi="Times New Roman"/>
          <w:color w:val="000000"/>
          <w:sz w:val="24"/>
          <w:szCs w:val="24"/>
          <w:u w:val="single"/>
        </w:rPr>
        <w:t>СИСТЕМЫ УЧЕТА ЭНЕРГОРЕСУРСОВ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ОМСКОЙ ПРОИЗВОДСТВЕННОЙ ПЛОЩАДК</w:t>
      </w:r>
      <w:r w:rsidR="008C7483">
        <w:rPr>
          <w:rFonts w:ascii="Times New Roman" w:hAnsi="Times New Roman"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ООО «ОМСКТЕХУГЛЕРОД»</w:t>
      </w:r>
    </w:p>
    <w:p w:rsidR="00B46619" w:rsidRDefault="002641B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6619" w:rsidRDefault="002641B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Контактное лицо по организационным вопросам: </w:t>
      </w:r>
      <w:r>
        <w:rPr>
          <w:rFonts w:ascii="Times New Roman" w:hAnsi="Times New Roman"/>
          <w:color w:val="000000" w:themeColor="text1"/>
          <w:sz w:val="24"/>
          <w:szCs w:val="24"/>
        </w:rPr>
        <w:t>Руководитель группы тендерных процедур Лаврова Наталья Ивановна тел. (3812) 91-05-89, tender@omskcarbon.com</w:t>
      </w:r>
    </w:p>
    <w:p w:rsidR="00B46619" w:rsidRDefault="002641BD" w:rsidP="008C7483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Контактное лицо по техническим вопросам:</w:t>
      </w:r>
      <w:r w:rsidRPr="008C74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C7483">
        <w:rPr>
          <w:rFonts w:ascii="Times New Roman" w:hAnsi="Times New Roman"/>
          <w:color w:val="000000" w:themeColor="text1"/>
          <w:sz w:val="24"/>
          <w:szCs w:val="24"/>
        </w:rPr>
        <w:t>Руководитель проекта Кочкин Александр Викторович, тел. (3812) 91-0</w:t>
      </w:r>
      <w:r w:rsidR="008C748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C7483">
        <w:rPr>
          <w:rFonts w:ascii="Times New Roman" w:hAnsi="Times New Roman"/>
          <w:color w:val="000000" w:themeColor="text1"/>
          <w:sz w:val="24"/>
          <w:szCs w:val="24"/>
        </w:rPr>
        <w:t>-49</w:t>
      </w:r>
      <w:r w:rsidR="008C7483" w:rsidRPr="008C7483">
        <w:rPr>
          <w:rFonts w:ascii="Times New Roman" w:hAnsi="Times New Roman"/>
          <w:color w:val="000000" w:themeColor="text1"/>
          <w:sz w:val="24"/>
          <w:szCs w:val="24"/>
        </w:rPr>
        <w:t>, a.kochkin@omskcarbon.com</w:t>
      </w:r>
    </w:p>
    <w:p w:rsidR="00B46619" w:rsidRDefault="00B46619">
      <w:pPr>
        <w:pStyle w:val="a6"/>
        <w:spacing w:before="12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6619" w:rsidRDefault="002641B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Общие требования к условиям и порядку выполнения работ:</w:t>
      </w:r>
    </w:p>
    <w:p w:rsidR="00B46619" w:rsidRDefault="002641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А. Требования к месту выполнения работ: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Работы по проектированию производятся на производственной площадке ООО «Омсктехуглерод», г. Омск, ул. Барабинская, 20.                 </w:t>
      </w:r>
    </w:p>
    <w:p w:rsidR="00B46619" w:rsidRDefault="00B466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6619" w:rsidRDefault="002641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Б. Требования к срокам выполнения работ: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начала работ – </w:t>
      </w:r>
      <w:r w:rsidR="00D45807">
        <w:rPr>
          <w:rFonts w:ascii="Times New Roman" w:hAnsi="Times New Roman"/>
          <w:color w:val="000000"/>
          <w:sz w:val="24"/>
          <w:szCs w:val="24"/>
        </w:rPr>
        <w:t>24</w:t>
      </w:r>
      <w:r w:rsidR="000465B7">
        <w:rPr>
          <w:rFonts w:ascii="Times New Roman" w:hAnsi="Times New Roman"/>
          <w:color w:val="000000"/>
          <w:sz w:val="24"/>
          <w:szCs w:val="24"/>
        </w:rPr>
        <w:t>.0</w:t>
      </w:r>
      <w:r w:rsidR="0098070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.2023г.</w:t>
      </w:r>
    </w:p>
    <w:p w:rsidR="00B46619" w:rsidRDefault="000465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завершения работ – </w:t>
      </w:r>
      <w:r w:rsidR="00D45807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8070B">
        <w:rPr>
          <w:rFonts w:ascii="Times New Roman" w:hAnsi="Times New Roman"/>
          <w:color w:val="000000"/>
          <w:sz w:val="24"/>
          <w:szCs w:val="24"/>
        </w:rPr>
        <w:t>12</w:t>
      </w:r>
      <w:r w:rsidR="002641BD">
        <w:rPr>
          <w:rFonts w:ascii="Times New Roman" w:hAnsi="Times New Roman"/>
          <w:color w:val="000000"/>
          <w:sz w:val="24"/>
          <w:szCs w:val="24"/>
        </w:rPr>
        <w:t>.2023г.</w:t>
      </w:r>
    </w:p>
    <w:p w:rsidR="00B46619" w:rsidRDefault="00B466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619" w:rsidRDefault="002641B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В. Краткое описание работы: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Проектирование</w:t>
      </w:r>
    </w:p>
    <w:p w:rsidR="00B46619" w:rsidRDefault="002641B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Предпроектное обследование объект</w:t>
      </w:r>
      <w:r w:rsidR="0098070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46619" w:rsidRDefault="002641B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Разработка сметной, проектной и рабочей документации на создание с</w:t>
      </w:r>
      <w:r w:rsidR="0098070B">
        <w:rPr>
          <w:rFonts w:ascii="Times New Roman" w:hAnsi="Times New Roman"/>
          <w:color w:val="000000"/>
          <w:sz w:val="24"/>
          <w:szCs w:val="24"/>
        </w:rPr>
        <w:t>истемы учета энергоресурсов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46619" w:rsidRDefault="002641B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Согласование проектной и рабочей документации на создание </w:t>
      </w:r>
      <w:r w:rsidR="0098070B">
        <w:rPr>
          <w:rFonts w:ascii="Times New Roman" w:hAnsi="Times New Roman"/>
          <w:color w:val="000000"/>
          <w:sz w:val="24"/>
          <w:szCs w:val="24"/>
        </w:rPr>
        <w:t>системы учета энергоресурсов</w:t>
      </w:r>
      <w:r>
        <w:rPr>
          <w:rFonts w:ascii="Times New Roman" w:hAnsi="Times New Roman"/>
          <w:color w:val="000000"/>
          <w:sz w:val="24"/>
          <w:szCs w:val="24"/>
        </w:rPr>
        <w:t xml:space="preserve"> с Заказчиком;</w:t>
      </w:r>
    </w:p>
    <w:p w:rsidR="00B46619" w:rsidRDefault="002641BD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составу тендерного предложения участника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Обязателен опыт проектирования объектов, аналогичных объектам, предусмотренным тендером.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иметь государственную регистрацию на территории РФ в качестве индивидуального предпринимателя или юридического лица.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Срок деятельности Участника на рынке должен составлять не менее 3-х лет.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иметь имидж благонадежной компании - партнера, с высоким качеством проведения работ (оказания услуг) и отсутствием претензионных требований, либо с минимальным количеством претензионных требований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предоставить следующие заверенные им документы: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- выписку из реестра членов СРО на проектирование на дату подачи коммерческого предложения об участии в отборе (проектирование).</w:t>
      </w:r>
    </w:p>
    <w:p w:rsidR="00B46619" w:rsidRDefault="002641BD">
      <w:pPr>
        <w:pStyle w:val="Style25"/>
        <w:widowControl/>
        <w:spacing w:after="120" w:line="226" w:lineRule="exact"/>
        <w:rPr>
          <w:color w:val="000000"/>
        </w:rPr>
      </w:pPr>
      <w:r>
        <w:rPr>
          <w:color w:val="000000"/>
          <w:lang w:eastAsia="en-US"/>
        </w:rPr>
        <w:t>- аргументированную цену на проектирование объектов (среднюю по региону);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референс-лист реализованных аналогичных проектов за последние 5 лет;</w:t>
      </w:r>
    </w:p>
    <w:p w:rsidR="00B46619" w:rsidRDefault="002641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отзывы и рекомендации от Заказчиков.</w:t>
      </w:r>
    </w:p>
    <w:p w:rsidR="00B46619" w:rsidRDefault="00B466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6619" w:rsidRDefault="002641BD">
      <w:pPr>
        <w:pStyle w:val="Style1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указать информацию по следующим основным материально-техническим ресурсам:</w:t>
      </w:r>
    </w:p>
    <w:p w:rsidR="00B46619" w:rsidRDefault="002641BD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наличие в организации персональных лицензированных программных комплексов для расчета строительных конструкций, наличие прочего лицензированного программного обеспечения, необходимого для выполнения работ.</w:t>
      </w: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2641BD">
      <w:pPr>
        <w:pStyle w:val="Style1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Участник должен указать информацию по следующим категориям основных рабочих:</w:t>
      </w:r>
    </w:p>
    <w:p w:rsidR="00B46619" w:rsidRDefault="002641BD">
      <w:pPr>
        <w:pStyle w:val="Style15"/>
        <w:widowControl/>
        <w:spacing w:after="120" w:line="226" w:lineRule="exact"/>
        <w:rPr>
          <w:color w:val="000000"/>
          <w:lang w:eastAsia="en-US"/>
        </w:rPr>
      </w:pPr>
      <w:r>
        <w:rPr>
          <w:color w:val="000000"/>
          <w:lang w:eastAsia="en-US"/>
        </w:rPr>
        <w:t>- иметь в составе персонала специалистов, соответствующих условиям выполнения работ специальностей, отвечающим условиям проведения работ.</w:t>
      </w:r>
    </w:p>
    <w:p w:rsidR="00B46619" w:rsidRDefault="00B46619">
      <w:pPr>
        <w:pStyle w:val="Style15"/>
        <w:widowControl/>
        <w:spacing w:line="226" w:lineRule="exact"/>
        <w:rPr>
          <w:color w:val="000000"/>
          <w:lang w:eastAsia="en-US"/>
        </w:rPr>
      </w:pPr>
    </w:p>
    <w:p w:rsidR="00B46619" w:rsidRDefault="00B46619">
      <w:pPr>
        <w:pStyle w:val="Style15"/>
        <w:widowControl/>
        <w:spacing w:after="120" w:line="226" w:lineRule="exact"/>
        <w:rPr>
          <w:color w:val="000000"/>
          <w:lang w:eastAsia="en-US"/>
        </w:rPr>
      </w:pPr>
    </w:p>
    <w:p w:rsidR="00B46619" w:rsidRDefault="002641BD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_</w:t>
      </w:r>
    </w:p>
    <w:p w:rsidR="00B46619" w:rsidRDefault="002641BD">
      <w:pPr>
        <w:pStyle w:val="Style45"/>
        <w:widowControl/>
        <w:spacing w:after="120"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Приложения:</w:t>
      </w:r>
    </w:p>
    <w:p w:rsidR="00B46619" w:rsidRDefault="0098070B">
      <w:pPr>
        <w:pStyle w:val="Style45"/>
        <w:widowControl/>
        <w:numPr>
          <w:ilvl w:val="0"/>
          <w:numId w:val="3"/>
        </w:numPr>
        <w:spacing w:line="226" w:lineRule="exact"/>
        <w:ind w:left="426" w:hanging="426"/>
        <w:jc w:val="both"/>
        <w:rPr>
          <w:color w:val="000000"/>
          <w:lang w:eastAsia="en-US"/>
        </w:rPr>
      </w:pPr>
      <w:r>
        <w:rPr>
          <w:color w:val="000000"/>
        </w:rPr>
        <w:t>Техническое з</w:t>
      </w:r>
      <w:r w:rsidR="002641BD">
        <w:rPr>
          <w:color w:val="000000"/>
        </w:rPr>
        <w:t>адание «С</w:t>
      </w:r>
      <w:r>
        <w:rPr>
          <w:color w:val="000000"/>
        </w:rPr>
        <w:t>истема учета энергоресурсов</w:t>
      </w:r>
      <w:r w:rsidR="002641BD">
        <w:rPr>
          <w:color w:val="000000"/>
        </w:rPr>
        <w:t xml:space="preserve"> Омской производственной площадк</w:t>
      </w:r>
      <w:r>
        <w:rPr>
          <w:color w:val="000000"/>
        </w:rPr>
        <w:t>и</w:t>
      </w:r>
      <w:r w:rsidR="002641BD">
        <w:rPr>
          <w:color w:val="000000"/>
        </w:rPr>
        <w:t xml:space="preserve"> ООО «Омсктехуглерод» с приложениями </w:t>
      </w:r>
      <w:r w:rsidR="001F6316">
        <w:rPr>
          <w:color w:val="000000"/>
        </w:rPr>
        <w:t xml:space="preserve">(приложения предоставляются по запросу) </w:t>
      </w:r>
      <w:r w:rsidR="002641BD">
        <w:rPr>
          <w:color w:val="000000"/>
        </w:rPr>
        <w:t xml:space="preserve">на </w:t>
      </w:r>
      <w:r>
        <w:rPr>
          <w:color w:val="000000"/>
        </w:rPr>
        <w:t>29</w:t>
      </w:r>
      <w:r w:rsidR="002641BD">
        <w:rPr>
          <w:color w:val="000000"/>
        </w:rPr>
        <w:t xml:space="preserve"> л.</w:t>
      </w:r>
    </w:p>
    <w:p w:rsidR="00B46619" w:rsidRDefault="00B46619">
      <w:pPr>
        <w:pStyle w:val="Style45"/>
        <w:widowControl/>
        <w:spacing w:line="226" w:lineRule="exact"/>
        <w:ind w:left="720"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B46619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</w:p>
    <w:p w:rsidR="00B46619" w:rsidRDefault="002641BD">
      <w:pPr>
        <w:pStyle w:val="Style45"/>
        <w:widowControl/>
        <w:spacing w:line="226" w:lineRule="exact"/>
        <w:ind w:firstLine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Инициатор закупки:</w:t>
      </w:r>
    </w:p>
    <w:p w:rsidR="0098070B" w:rsidRPr="0098070B" w:rsidRDefault="0098070B" w:rsidP="0098070B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</w:rPr>
      </w:pPr>
      <w:r w:rsidRPr="0098070B">
        <w:rPr>
          <w:rFonts w:ascii="Times New Roman" w:hAnsi="Times New Roman"/>
          <w:sz w:val="24"/>
          <w:szCs w:val="24"/>
        </w:rPr>
        <w:t>Руководитель проекта по системам управления</w:t>
      </w:r>
    </w:p>
    <w:p w:rsidR="00B46619" w:rsidRDefault="0098070B" w:rsidP="0098070B">
      <w:pPr>
        <w:spacing w:line="240" w:lineRule="auto"/>
        <w:rPr>
          <w:rFonts w:ascii="Times New Roman" w:hAnsi="Times New Roman"/>
          <w:sz w:val="24"/>
          <w:szCs w:val="24"/>
        </w:rPr>
      </w:pPr>
      <w:r w:rsidRPr="0098070B">
        <w:rPr>
          <w:rFonts w:ascii="Times New Roman" w:hAnsi="Times New Roman"/>
          <w:sz w:val="24"/>
          <w:szCs w:val="24"/>
        </w:rPr>
        <w:t>производственными процессами</w:t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</w:r>
      <w:r w:rsidR="002641BD">
        <w:rPr>
          <w:rFonts w:ascii="Times New Roman" w:hAnsi="Times New Roman"/>
          <w:sz w:val="24"/>
          <w:szCs w:val="24"/>
        </w:rPr>
        <w:tab/>
        <w:t>А.</w:t>
      </w:r>
      <w:r>
        <w:rPr>
          <w:rFonts w:ascii="Times New Roman" w:hAnsi="Times New Roman"/>
          <w:sz w:val="24"/>
          <w:szCs w:val="24"/>
        </w:rPr>
        <w:t>В</w:t>
      </w:r>
      <w:r w:rsidR="002641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Кочкин</w:t>
      </w:r>
    </w:p>
    <w:p w:rsidR="00B46619" w:rsidRDefault="00B466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6619" w:rsidRDefault="002641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проекта                                                                               </w:t>
      </w:r>
      <w:r w:rsidR="00283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А.В. Кочкин</w:t>
      </w:r>
    </w:p>
    <w:p w:rsidR="00B46619" w:rsidRDefault="002641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</w:t>
      </w:r>
      <w:r w:rsidR="002830FA">
        <w:rPr>
          <w:rFonts w:ascii="Times New Roman" w:hAnsi="Times New Roman"/>
          <w:sz w:val="24"/>
          <w:szCs w:val="24"/>
        </w:rPr>
        <w:t>нический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830F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иректор</w:t>
      </w:r>
      <w:r w:rsidR="002830FA">
        <w:rPr>
          <w:rFonts w:ascii="Times New Roman" w:hAnsi="Times New Roman"/>
          <w:sz w:val="24"/>
          <w:szCs w:val="24"/>
        </w:rPr>
        <w:t xml:space="preserve"> ОПП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А.М. Дмитриев </w:t>
      </w:r>
    </w:p>
    <w:p w:rsidR="00B46619" w:rsidRDefault="00B46619"/>
    <w:sectPr w:rsidR="00B4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02" w:rsidRDefault="002F4202">
      <w:pPr>
        <w:spacing w:line="240" w:lineRule="auto"/>
      </w:pPr>
      <w:r>
        <w:separator/>
      </w:r>
    </w:p>
  </w:endnote>
  <w:endnote w:type="continuationSeparator" w:id="0">
    <w:p w:rsidR="002F4202" w:rsidRDefault="002F4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02" w:rsidRDefault="002F4202">
      <w:pPr>
        <w:spacing w:after="0"/>
      </w:pPr>
      <w:r>
        <w:separator/>
      </w:r>
    </w:p>
  </w:footnote>
  <w:footnote w:type="continuationSeparator" w:id="0">
    <w:p w:rsidR="002F4202" w:rsidRDefault="002F42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3AD"/>
    <w:multiLevelType w:val="multilevel"/>
    <w:tmpl w:val="0BE753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2C9E"/>
    <w:multiLevelType w:val="multilevel"/>
    <w:tmpl w:val="1CFC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77D7"/>
    <w:multiLevelType w:val="multilevel"/>
    <w:tmpl w:val="5B7677D7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6A"/>
    <w:rsid w:val="00022F35"/>
    <w:rsid w:val="0003056A"/>
    <w:rsid w:val="000465B7"/>
    <w:rsid w:val="000841F8"/>
    <w:rsid w:val="001D726E"/>
    <w:rsid w:val="001F6316"/>
    <w:rsid w:val="002528FD"/>
    <w:rsid w:val="002608C5"/>
    <w:rsid w:val="002641BD"/>
    <w:rsid w:val="00282157"/>
    <w:rsid w:val="002830FA"/>
    <w:rsid w:val="002F4202"/>
    <w:rsid w:val="0030693A"/>
    <w:rsid w:val="003C3165"/>
    <w:rsid w:val="003E3BD7"/>
    <w:rsid w:val="00423707"/>
    <w:rsid w:val="004B1BA9"/>
    <w:rsid w:val="005015FF"/>
    <w:rsid w:val="005631FD"/>
    <w:rsid w:val="005D4C71"/>
    <w:rsid w:val="00627148"/>
    <w:rsid w:val="0069331F"/>
    <w:rsid w:val="00710C50"/>
    <w:rsid w:val="00752275"/>
    <w:rsid w:val="0078718B"/>
    <w:rsid w:val="00792270"/>
    <w:rsid w:val="008C7483"/>
    <w:rsid w:val="008F25D3"/>
    <w:rsid w:val="00927C1B"/>
    <w:rsid w:val="0098070B"/>
    <w:rsid w:val="00A5781E"/>
    <w:rsid w:val="00AD4CBD"/>
    <w:rsid w:val="00B46619"/>
    <w:rsid w:val="00C00075"/>
    <w:rsid w:val="00C712F7"/>
    <w:rsid w:val="00D45807"/>
    <w:rsid w:val="00D557C9"/>
    <w:rsid w:val="00DD23F9"/>
    <w:rsid w:val="00E35378"/>
    <w:rsid w:val="00EF14B0"/>
    <w:rsid w:val="00F64B9F"/>
    <w:rsid w:val="00FF2A2D"/>
    <w:rsid w:val="322D6C2F"/>
    <w:rsid w:val="488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CCD9"/>
  <w15:docId w15:val="{31B68B3B-F996-4F64-8CE9-58707676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Кочкин</dc:creator>
  <cp:lastModifiedBy>Наталья И. Лаврова</cp:lastModifiedBy>
  <cp:revision>3</cp:revision>
  <cp:lastPrinted>2021-04-20T05:57:00Z</cp:lastPrinted>
  <dcterms:created xsi:type="dcterms:W3CDTF">2023-06-15T10:09:00Z</dcterms:created>
  <dcterms:modified xsi:type="dcterms:W3CDTF">2023-06-15T10:10:00Z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4487F03E233246B294FEF70C8AAFE842</vt:lpwstr>
  </property>
</Properties>
</file>